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28" w:rsidRDefault="00125D28" w:rsidP="0015720E">
      <w:pPr>
        <w:jc w:val="center"/>
        <w:rPr>
          <w:b/>
          <w:i/>
          <w:iCs/>
          <w:caps/>
          <w:noProof/>
          <w:u w:val="single"/>
          <w:lang w:val="fr-CA"/>
        </w:rPr>
      </w:pPr>
      <w:r>
        <w:rPr>
          <w:b/>
          <w:noProof/>
          <w:u w:val="single"/>
          <w:lang w:val="fr-CA"/>
        </w:rPr>
        <w:t xml:space="preserve">COMMENT DEMANDER UNE REMISE DE DROITS LMSI EN VERTU DU </w:t>
      </w:r>
      <w:r w:rsidRPr="00125D28">
        <w:rPr>
          <w:b/>
          <w:i/>
          <w:iCs/>
          <w:caps/>
          <w:noProof/>
          <w:u w:val="single"/>
          <w:lang w:val="fr-CA"/>
        </w:rPr>
        <w:t>Décret de remise des droits antidumping</w:t>
      </w:r>
    </w:p>
    <w:p w:rsidR="0015720E" w:rsidRPr="00FE3E8E" w:rsidRDefault="00125D28" w:rsidP="0015720E">
      <w:pPr>
        <w:jc w:val="center"/>
        <w:rPr>
          <w:b/>
          <w:noProof/>
          <w:u w:val="single"/>
          <w:lang w:val="fr-CA"/>
        </w:rPr>
      </w:pPr>
      <w:r w:rsidRPr="00125D28">
        <w:rPr>
          <w:b/>
          <w:i/>
          <w:iCs/>
          <w:caps/>
          <w:noProof/>
          <w:u w:val="single"/>
          <w:lang w:val="fr-CA"/>
        </w:rPr>
        <w:t xml:space="preserve"> sur les produits de plaques de plâtre (2017)</w:t>
      </w:r>
    </w:p>
    <w:p w:rsidR="0015720E" w:rsidRPr="00FE3E8E" w:rsidRDefault="0015720E" w:rsidP="0015720E">
      <w:pPr>
        <w:jc w:val="center"/>
        <w:rPr>
          <w:b/>
          <w:noProof/>
          <w:u w:val="single"/>
          <w:lang w:val="fr-CA"/>
        </w:rPr>
      </w:pPr>
    </w:p>
    <w:p w:rsidR="00125D28" w:rsidRDefault="00125D28" w:rsidP="0015720E">
      <w:pPr>
        <w:rPr>
          <w:noProof/>
          <w:lang w:val="fr-CA"/>
        </w:rPr>
      </w:pPr>
      <w:r>
        <w:rPr>
          <w:noProof/>
          <w:lang w:val="fr-CA"/>
        </w:rPr>
        <w:t xml:space="preserve">À compter du jour où </w:t>
      </w:r>
      <w:r w:rsidR="00AD1318">
        <w:rPr>
          <w:noProof/>
          <w:lang w:val="fr-CA"/>
        </w:rPr>
        <w:t>ils déclarent</w:t>
      </w:r>
      <w:r>
        <w:rPr>
          <w:noProof/>
          <w:lang w:val="fr-CA"/>
        </w:rPr>
        <w:t xml:space="preserve"> leurs plaques de plâtre</w:t>
      </w:r>
      <w:r w:rsidR="00AD1318">
        <w:rPr>
          <w:noProof/>
          <w:lang w:val="fr-CA"/>
        </w:rPr>
        <w:t xml:space="preserve"> en détail selon l’article 32 de la </w:t>
      </w:r>
      <w:r w:rsidR="00AD1318" w:rsidRPr="00AD1318">
        <w:rPr>
          <w:i/>
          <w:noProof/>
          <w:lang w:val="fr-CA"/>
        </w:rPr>
        <w:t>Loi sur les douanes</w:t>
      </w:r>
      <w:r w:rsidR="00AD1318">
        <w:rPr>
          <w:noProof/>
          <w:lang w:val="fr-CA"/>
        </w:rPr>
        <w:t>, les importateurs ont deux ans pour adresser une demande de remise au ministre de la Sécurité publique et de la Protection civile, par écrit.</w:t>
      </w:r>
    </w:p>
    <w:p w:rsidR="00AD1318" w:rsidRDefault="00AD1318" w:rsidP="0015720E">
      <w:pPr>
        <w:rPr>
          <w:noProof/>
          <w:lang w:val="fr-CA"/>
        </w:rPr>
      </w:pPr>
    </w:p>
    <w:p w:rsidR="0015720E" w:rsidRPr="00FE3E8E" w:rsidRDefault="0015720E" w:rsidP="0015720E">
      <w:pPr>
        <w:rPr>
          <w:noProof/>
          <w:lang w:val="fr-CA"/>
        </w:rPr>
      </w:pPr>
    </w:p>
    <w:p w:rsidR="0015720E" w:rsidRPr="00FE3E8E" w:rsidRDefault="00AD1318" w:rsidP="0015720E">
      <w:pPr>
        <w:rPr>
          <w:b/>
          <w:noProof/>
          <w:lang w:val="fr-CA"/>
        </w:rPr>
      </w:pPr>
      <w:r>
        <w:rPr>
          <w:b/>
          <w:noProof/>
          <w:lang w:val="fr-CA"/>
        </w:rPr>
        <w:t>À indiquer dans la demande :</w:t>
      </w:r>
    </w:p>
    <w:p w:rsidR="0015720E" w:rsidRPr="00FE3E8E" w:rsidRDefault="0015720E" w:rsidP="0015720E">
      <w:pPr>
        <w:rPr>
          <w:noProof/>
          <w:lang w:val="fr-CA"/>
        </w:rPr>
      </w:pPr>
    </w:p>
    <w:p w:rsidR="0015720E" w:rsidRDefault="00125D28" w:rsidP="0015720E">
      <w:pPr>
        <w:rPr>
          <w:noProof/>
          <w:lang w:val="fr-CA"/>
        </w:rPr>
      </w:pPr>
      <w:r>
        <w:rPr>
          <w:noProof/>
          <w:lang w:val="fr-CA"/>
        </w:rPr>
        <w:t>nom commercial,</w:t>
      </w:r>
    </w:p>
    <w:p w:rsidR="00125D28" w:rsidRDefault="00125D28" w:rsidP="0015720E">
      <w:pPr>
        <w:rPr>
          <w:noProof/>
          <w:lang w:val="fr-CA"/>
        </w:rPr>
      </w:pPr>
      <w:r>
        <w:rPr>
          <w:noProof/>
          <w:lang w:val="fr-CA"/>
        </w:rPr>
        <w:t>numéro d’entreprise,</w:t>
      </w:r>
    </w:p>
    <w:p w:rsidR="00125D28" w:rsidRDefault="00125D28" w:rsidP="0015720E">
      <w:pPr>
        <w:rPr>
          <w:noProof/>
          <w:lang w:val="fr-CA"/>
        </w:rPr>
      </w:pPr>
      <w:r>
        <w:rPr>
          <w:noProof/>
          <w:lang w:val="fr-CA"/>
        </w:rPr>
        <w:t>adresse,</w:t>
      </w:r>
    </w:p>
    <w:p w:rsidR="00125D28" w:rsidRDefault="00125D28" w:rsidP="0015720E">
      <w:pPr>
        <w:rPr>
          <w:noProof/>
          <w:lang w:val="fr-CA"/>
        </w:rPr>
      </w:pPr>
      <w:r>
        <w:rPr>
          <w:noProof/>
          <w:lang w:val="fr-CA"/>
        </w:rPr>
        <w:t>personne-ressource,</w:t>
      </w:r>
    </w:p>
    <w:p w:rsidR="00125D28" w:rsidRPr="00FE3E8E" w:rsidRDefault="00125D28" w:rsidP="0015720E">
      <w:pPr>
        <w:rPr>
          <w:noProof/>
          <w:lang w:val="fr-CA"/>
        </w:rPr>
      </w:pPr>
      <w:r>
        <w:rPr>
          <w:noProof/>
          <w:lang w:val="fr-CA"/>
        </w:rPr>
        <w:t>numéro de téléphone.</w:t>
      </w:r>
    </w:p>
    <w:p w:rsidR="0015720E" w:rsidRDefault="0015720E" w:rsidP="0015720E">
      <w:pPr>
        <w:rPr>
          <w:noProof/>
          <w:lang w:val="fr-CA"/>
        </w:rPr>
      </w:pPr>
    </w:p>
    <w:p w:rsidR="00125D28" w:rsidRPr="00FE3E8E" w:rsidRDefault="00125D28" w:rsidP="0015720E">
      <w:pPr>
        <w:rPr>
          <w:noProof/>
          <w:lang w:val="fr-CA"/>
        </w:rPr>
      </w:pPr>
    </w:p>
    <w:p w:rsidR="0015720E" w:rsidRPr="00FE3E8E" w:rsidRDefault="00AD1318" w:rsidP="0015720E">
      <w:pPr>
        <w:rPr>
          <w:b/>
          <w:noProof/>
          <w:lang w:val="fr-CA"/>
        </w:rPr>
      </w:pPr>
      <w:r>
        <w:rPr>
          <w:b/>
          <w:noProof/>
          <w:lang w:val="fr-CA"/>
        </w:rPr>
        <w:lastRenderedPageBreak/>
        <w:t>Où envoyer la demande :</w:t>
      </w:r>
    </w:p>
    <w:p w:rsidR="0015720E" w:rsidRPr="00FE3E8E" w:rsidRDefault="0015720E" w:rsidP="0015720E">
      <w:pPr>
        <w:rPr>
          <w:noProof/>
          <w:lang w:val="fr-CA"/>
        </w:rPr>
      </w:pPr>
    </w:p>
    <w:p w:rsidR="00125D28" w:rsidRDefault="00125D28" w:rsidP="0015720E">
      <w:pPr>
        <w:rPr>
          <w:noProof/>
          <w:lang w:val="fr-CA"/>
        </w:rPr>
      </w:pPr>
      <w:r>
        <w:rPr>
          <w:noProof/>
          <w:lang w:val="fr-CA"/>
        </w:rPr>
        <w:t xml:space="preserve">Agence des services frontaliers du </w:t>
      </w:r>
      <w:r w:rsidR="0015720E" w:rsidRPr="00FE3E8E">
        <w:rPr>
          <w:noProof/>
          <w:lang w:val="fr-CA"/>
        </w:rPr>
        <w:t>Canada</w:t>
      </w:r>
    </w:p>
    <w:p w:rsidR="0015720E" w:rsidRPr="00FE3E8E" w:rsidRDefault="00125D28" w:rsidP="0015720E">
      <w:pPr>
        <w:rPr>
          <w:noProof/>
          <w:lang w:val="fr-CA"/>
        </w:rPr>
      </w:pPr>
      <w:r>
        <w:rPr>
          <w:noProof/>
          <w:lang w:val="fr-CA"/>
        </w:rPr>
        <w:t>Directeur de l’Observation commerciale</w:t>
      </w:r>
    </w:p>
    <w:p w:rsidR="0015720E" w:rsidRPr="00FE3E8E" w:rsidRDefault="00125D28" w:rsidP="0015720E">
      <w:pPr>
        <w:rPr>
          <w:noProof/>
          <w:lang w:val="fr-CA"/>
        </w:rPr>
      </w:pPr>
      <w:r>
        <w:rPr>
          <w:noProof/>
          <w:lang w:val="fr-CA"/>
        </w:rPr>
        <w:t>Unité de l’observation de la LMSI</w:t>
      </w:r>
    </w:p>
    <w:p w:rsidR="00FE3E8E" w:rsidRPr="00FE3E8E" w:rsidRDefault="00FE3E8E" w:rsidP="00FE3E8E">
      <w:pPr>
        <w:rPr>
          <w:noProof/>
          <w:lang w:val="fr-CA"/>
        </w:rPr>
      </w:pPr>
      <w:r w:rsidRPr="00FE3E8E">
        <w:rPr>
          <w:noProof/>
          <w:lang w:val="fr-CA"/>
        </w:rPr>
        <w:t>222</w:t>
      </w:r>
      <w:r>
        <w:rPr>
          <w:noProof/>
          <w:lang w:val="fr-CA"/>
        </w:rPr>
        <w:t>, rue</w:t>
      </w:r>
      <w:r w:rsidRPr="00FE3E8E">
        <w:rPr>
          <w:noProof/>
          <w:lang w:val="fr-CA"/>
        </w:rPr>
        <w:t xml:space="preserve"> Queen</w:t>
      </w:r>
      <w:r>
        <w:rPr>
          <w:noProof/>
          <w:lang w:val="fr-CA"/>
        </w:rPr>
        <w:t>, 9</w:t>
      </w:r>
      <w:r w:rsidRPr="00FE3E8E">
        <w:rPr>
          <w:noProof/>
          <w:vertAlign w:val="superscript"/>
          <w:lang w:val="fr-CA"/>
        </w:rPr>
        <w:t>e</w:t>
      </w:r>
      <w:r>
        <w:rPr>
          <w:noProof/>
          <w:lang w:val="fr-CA"/>
        </w:rPr>
        <w:t xml:space="preserve"> étage</w:t>
      </w:r>
    </w:p>
    <w:p w:rsidR="0015720E" w:rsidRPr="00FE3E8E" w:rsidRDefault="00FE3E8E" w:rsidP="00FE3E8E">
      <w:pPr>
        <w:rPr>
          <w:noProof/>
          <w:lang w:val="fr-CA"/>
        </w:rPr>
      </w:pPr>
      <w:r w:rsidRPr="00FE3E8E">
        <w:rPr>
          <w:noProof/>
          <w:lang w:val="fr-CA"/>
        </w:rPr>
        <w:t>Ottawa</w:t>
      </w:r>
      <w:r>
        <w:rPr>
          <w:noProof/>
          <w:lang w:val="fr-CA"/>
        </w:rPr>
        <w:t xml:space="preserve"> (Ontario)  </w:t>
      </w:r>
      <w:r w:rsidRPr="00FE3E8E">
        <w:rPr>
          <w:noProof/>
          <w:lang w:val="fr-CA"/>
        </w:rPr>
        <w:t>K1A 0L8</w:t>
      </w:r>
    </w:p>
    <w:p w:rsidR="00AD1318" w:rsidRDefault="00AD1318" w:rsidP="0015720E">
      <w:pPr>
        <w:rPr>
          <w:noProof/>
          <w:lang w:val="fr-CA"/>
        </w:rPr>
      </w:pPr>
    </w:p>
    <w:p w:rsidR="0015720E" w:rsidRPr="00FE3E8E" w:rsidRDefault="00AD1318" w:rsidP="0015720E">
      <w:pPr>
        <w:rPr>
          <w:noProof/>
          <w:lang w:val="fr-CA"/>
        </w:rPr>
      </w:pPr>
      <w:r>
        <w:rPr>
          <w:noProof/>
          <w:lang w:val="fr-CA"/>
        </w:rPr>
        <w:t xml:space="preserve">L’effet de la demande remontant jusqu’à l’entrée en vigueur du décret de remise, il ne sera pas nécessaire de renouveler la demande pour chaque transaction </w:t>
      </w:r>
      <w:r w:rsidR="007454F3">
        <w:rPr>
          <w:noProof/>
          <w:lang w:val="fr-CA"/>
        </w:rPr>
        <w:t>importée</w:t>
      </w:r>
      <w:r>
        <w:rPr>
          <w:noProof/>
          <w:lang w:val="fr-CA"/>
        </w:rPr>
        <w:t>. La demande de remise restera en vigueur aussi longtemps que le décret</w:t>
      </w:r>
      <w:r w:rsidR="007454F3">
        <w:rPr>
          <w:noProof/>
          <w:lang w:val="fr-CA"/>
        </w:rPr>
        <w:t>, ou jusqu’à ce que l’importateur la retire. Les conditions énoncées dans l’article 4 du décret s’appliquent en tout temps. Après qu’elle aur</w:t>
      </w:r>
      <w:bookmarkStart w:id="0" w:name="_GoBack"/>
      <w:bookmarkEnd w:id="0"/>
      <w:r w:rsidR="007454F3">
        <w:rPr>
          <w:noProof/>
          <w:lang w:val="fr-CA"/>
        </w:rPr>
        <w:t>a reçu puis classé votre demande de remise en bonne et due forme, l’Agence des services frontaliers du Canada finira de vous expliquer comment faire la déclaration en détail de vos marchandises.</w:t>
      </w:r>
    </w:p>
    <w:p w:rsidR="0015720E" w:rsidRDefault="0015720E" w:rsidP="0015720E">
      <w:pPr>
        <w:rPr>
          <w:noProof/>
          <w:lang w:val="fr-CA"/>
        </w:rPr>
      </w:pPr>
    </w:p>
    <w:p w:rsidR="00AD1318" w:rsidRPr="00FE3E8E" w:rsidRDefault="00AD1318" w:rsidP="0015720E">
      <w:pPr>
        <w:rPr>
          <w:noProof/>
          <w:lang w:val="fr-CA"/>
        </w:rPr>
      </w:pPr>
    </w:p>
    <w:p w:rsidR="0015720E" w:rsidRPr="00FE3E8E" w:rsidRDefault="00AD1318" w:rsidP="0015720E">
      <w:pPr>
        <w:rPr>
          <w:b/>
          <w:noProof/>
          <w:lang w:val="fr-CA"/>
        </w:rPr>
      </w:pPr>
      <w:r>
        <w:rPr>
          <w:b/>
          <w:noProof/>
          <w:lang w:val="fr-CA"/>
        </w:rPr>
        <w:t>Pour en savoir plus, s’adresser à :</w:t>
      </w:r>
    </w:p>
    <w:p w:rsidR="0015720E" w:rsidRPr="00FE3E8E" w:rsidRDefault="0015720E" w:rsidP="0015720E">
      <w:pPr>
        <w:rPr>
          <w:noProof/>
          <w:lang w:val="fr-CA"/>
        </w:rPr>
      </w:pPr>
    </w:p>
    <w:p w:rsidR="0015720E" w:rsidRPr="00FE3E8E" w:rsidRDefault="0015720E" w:rsidP="0015720E">
      <w:pPr>
        <w:rPr>
          <w:noProof/>
          <w:lang w:val="fr-CA"/>
        </w:rPr>
      </w:pPr>
      <w:r w:rsidRPr="00FE3E8E">
        <w:rPr>
          <w:noProof/>
          <w:lang w:val="fr-CA"/>
        </w:rPr>
        <w:t xml:space="preserve">Patrick Latreille, </w:t>
      </w:r>
      <w:r w:rsidR="00FE3E8E">
        <w:rPr>
          <w:noProof/>
          <w:lang w:val="fr-CA"/>
        </w:rPr>
        <w:t>gestionnaire p.i.</w:t>
      </w:r>
    </w:p>
    <w:p w:rsidR="0015720E" w:rsidRPr="00FE3E8E" w:rsidRDefault="00FE3E8E" w:rsidP="0015720E">
      <w:pPr>
        <w:rPr>
          <w:noProof/>
          <w:lang w:val="fr-CA"/>
        </w:rPr>
      </w:pPr>
      <w:r>
        <w:rPr>
          <w:noProof/>
          <w:lang w:val="fr-CA"/>
        </w:rPr>
        <w:t>Unité de l’observation de la LMSI</w:t>
      </w:r>
    </w:p>
    <w:p w:rsidR="0015720E" w:rsidRPr="00FE3E8E" w:rsidRDefault="0015720E" w:rsidP="0015720E">
      <w:pPr>
        <w:rPr>
          <w:noProof/>
          <w:lang w:val="fr-CA"/>
        </w:rPr>
      </w:pPr>
      <w:r w:rsidRPr="00FE3E8E">
        <w:rPr>
          <w:noProof/>
          <w:lang w:val="fr-CA"/>
        </w:rPr>
        <w:t>222</w:t>
      </w:r>
      <w:r w:rsidR="00FE3E8E">
        <w:rPr>
          <w:noProof/>
          <w:lang w:val="fr-CA"/>
        </w:rPr>
        <w:t>, rue</w:t>
      </w:r>
      <w:r w:rsidRPr="00FE3E8E">
        <w:rPr>
          <w:noProof/>
          <w:lang w:val="fr-CA"/>
        </w:rPr>
        <w:t xml:space="preserve"> Queen</w:t>
      </w:r>
      <w:r w:rsidR="00FE3E8E">
        <w:rPr>
          <w:noProof/>
          <w:lang w:val="fr-CA"/>
        </w:rPr>
        <w:t>, 9</w:t>
      </w:r>
      <w:r w:rsidR="00FE3E8E" w:rsidRPr="00FE3E8E">
        <w:rPr>
          <w:noProof/>
          <w:vertAlign w:val="superscript"/>
          <w:lang w:val="fr-CA"/>
        </w:rPr>
        <w:t>e</w:t>
      </w:r>
      <w:r w:rsidR="00FE3E8E">
        <w:rPr>
          <w:noProof/>
          <w:lang w:val="fr-CA"/>
        </w:rPr>
        <w:t xml:space="preserve"> étage</w:t>
      </w:r>
    </w:p>
    <w:p w:rsidR="0015720E" w:rsidRPr="00FE3E8E" w:rsidRDefault="0015720E" w:rsidP="0015720E">
      <w:pPr>
        <w:rPr>
          <w:noProof/>
          <w:lang w:val="fr-CA"/>
        </w:rPr>
      </w:pPr>
      <w:r w:rsidRPr="00FE3E8E">
        <w:rPr>
          <w:noProof/>
          <w:lang w:val="fr-CA"/>
        </w:rPr>
        <w:t>Ottawa</w:t>
      </w:r>
      <w:r w:rsidR="00FE3E8E">
        <w:rPr>
          <w:noProof/>
          <w:lang w:val="fr-CA"/>
        </w:rPr>
        <w:t xml:space="preserve"> (Ontario)  </w:t>
      </w:r>
      <w:r w:rsidRPr="00FE3E8E">
        <w:rPr>
          <w:noProof/>
          <w:lang w:val="fr-CA"/>
        </w:rPr>
        <w:t>K1A 0L8</w:t>
      </w:r>
    </w:p>
    <w:p w:rsidR="0015720E" w:rsidRPr="00FE3E8E" w:rsidRDefault="0015720E" w:rsidP="0015720E">
      <w:pPr>
        <w:rPr>
          <w:noProof/>
          <w:lang w:val="fr-CA"/>
        </w:rPr>
      </w:pPr>
    </w:p>
    <w:p w:rsidR="0015720E" w:rsidRPr="00FE3E8E" w:rsidRDefault="00FE3E8E" w:rsidP="0015720E">
      <w:pPr>
        <w:tabs>
          <w:tab w:val="left" w:pos="1440"/>
        </w:tabs>
        <w:rPr>
          <w:noProof/>
          <w:color w:val="0000FF"/>
          <w:lang w:val="fr-CA"/>
        </w:rPr>
      </w:pPr>
      <w:r>
        <w:rPr>
          <w:noProof/>
          <w:lang w:val="fr-CA"/>
        </w:rPr>
        <w:t>Courriel</w:t>
      </w:r>
      <w:r w:rsidRPr="00FE3E8E">
        <w:rPr>
          <w:noProof/>
          <w:lang w:val="fr-CA"/>
        </w:rPr>
        <w:t xml:space="preserve"> </w:t>
      </w:r>
      <w:r w:rsidR="0015720E" w:rsidRPr="00FE3E8E">
        <w:rPr>
          <w:noProof/>
          <w:lang w:val="fr-CA"/>
        </w:rPr>
        <w:t xml:space="preserve">: </w:t>
      </w:r>
      <w:r w:rsidR="0015720E" w:rsidRPr="00FE3E8E">
        <w:rPr>
          <w:noProof/>
          <w:lang w:val="fr-CA"/>
        </w:rPr>
        <w:tab/>
      </w:r>
      <w:hyperlink r:id="rId6" w:history="1">
        <w:r w:rsidR="0015720E" w:rsidRPr="00FE3E8E">
          <w:rPr>
            <w:noProof/>
            <w:color w:val="0000FF"/>
            <w:lang w:val="fr-CA"/>
          </w:rPr>
          <w:t>Patrick.Latreille@cbsa-asfc.gc.ca</w:t>
        </w:r>
      </w:hyperlink>
    </w:p>
    <w:p w:rsidR="0015720E" w:rsidRPr="00FE3E8E" w:rsidRDefault="0015720E" w:rsidP="0015720E">
      <w:pPr>
        <w:tabs>
          <w:tab w:val="left" w:pos="1440"/>
        </w:tabs>
        <w:rPr>
          <w:noProof/>
          <w:lang w:val="fr-CA"/>
        </w:rPr>
      </w:pPr>
      <w:r w:rsidRPr="00FE3E8E">
        <w:rPr>
          <w:noProof/>
          <w:lang w:val="fr-CA"/>
        </w:rPr>
        <w:t>T</w:t>
      </w:r>
      <w:r w:rsidR="00FE3E8E">
        <w:rPr>
          <w:noProof/>
          <w:lang w:val="fr-CA"/>
        </w:rPr>
        <w:t>élé</w:t>
      </w:r>
      <w:r w:rsidRPr="00FE3E8E">
        <w:rPr>
          <w:noProof/>
          <w:lang w:val="fr-CA"/>
        </w:rPr>
        <w:t>phone</w:t>
      </w:r>
      <w:r w:rsidR="00FE3E8E">
        <w:rPr>
          <w:noProof/>
          <w:lang w:val="fr-CA"/>
        </w:rPr>
        <w:t xml:space="preserve"> </w:t>
      </w:r>
      <w:r w:rsidRPr="00FE3E8E">
        <w:rPr>
          <w:noProof/>
          <w:lang w:val="fr-CA"/>
        </w:rPr>
        <w:t xml:space="preserve">: </w:t>
      </w:r>
      <w:r w:rsidRPr="00FE3E8E">
        <w:rPr>
          <w:noProof/>
          <w:lang w:val="fr-CA"/>
        </w:rPr>
        <w:tab/>
        <w:t>613-954-8066</w:t>
      </w:r>
    </w:p>
    <w:p w:rsidR="0015720E" w:rsidRPr="00FE3E8E" w:rsidRDefault="0015720E" w:rsidP="0015720E">
      <w:pPr>
        <w:tabs>
          <w:tab w:val="left" w:pos="1440"/>
        </w:tabs>
        <w:rPr>
          <w:noProof/>
          <w:lang w:val="fr-CA"/>
        </w:rPr>
      </w:pPr>
      <w:r w:rsidRPr="00FE3E8E">
        <w:rPr>
          <w:noProof/>
          <w:lang w:val="fr-CA"/>
        </w:rPr>
        <w:t>TTY</w:t>
      </w:r>
      <w:r w:rsidR="00FE3E8E">
        <w:rPr>
          <w:noProof/>
          <w:lang w:val="fr-CA"/>
        </w:rPr>
        <w:t xml:space="preserve"> </w:t>
      </w:r>
      <w:r w:rsidRPr="00FE3E8E">
        <w:rPr>
          <w:noProof/>
          <w:lang w:val="fr-CA"/>
        </w:rPr>
        <w:t xml:space="preserve">: </w:t>
      </w:r>
      <w:r w:rsidRPr="00FE3E8E">
        <w:rPr>
          <w:noProof/>
          <w:lang w:val="fr-CA"/>
        </w:rPr>
        <w:tab/>
        <w:t>866-335-3237</w:t>
      </w:r>
    </w:p>
    <w:p w:rsidR="00083E84" w:rsidRPr="00FE3E8E" w:rsidRDefault="00083E84">
      <w:pPr>
        <w:rPr>
          <w:noProof/>
          <w:lang w:val="fr-CA"/>
        </w:rPr>
      </w:pPr>
    </w:p>
    <w:sectPr w:rsidR="00083E84" w:rsidRPr="00FE3E8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32" w:rsidRDefault="009F4A32" w:rsidP="00FE7D75">
      <w:r>
        <w:separator/>
      </w:r>
    </w:p>
  </w:endnote>
  <w:endnote w:type="continuationSeparator" w:id="0">
    <w:p w:rsidR="009F4A32" w:rsidRDefault="009F4A32"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32" w:rsidRDefault="009F4A32" w:rsidP="00FE7D75">
      <w:r>
        <w:separator/>
      </w:r>
    </w:p>
  </w:footnote>
  <w:footnote w:type="continuationSeparator" w:id="0">
    <w:p w:rsidR="009F4A32" w:rsidRDefault="009F4A32" w:rsidP="00FE7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75"/>
    <w:rsid w:val="000004C5"/>
    <w:rsid w:val="000035FE"/>
    <w:rsid w:val="000063E3"/>
    <w:rsid w:val="00011DCF"/>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E039F"/>
    <w:rsid w:val="000E620B"/>
    <w:rsid w:val="000E7C16"/>
    <w:rsid w:val="000F0E8E"/>
    <w:rsid w:val="000F779D"/>
    <w:rsid w:val="00101BC7"/>
    <w:rsid w:val="00112230"/>
    <w:rsid w:val="0011639E"/>
    <w:rsid w:val="0012001D"/>
    <w:rsid w:val="00125D28"/>
    <w:rsid w:val="0012605E"/>
    <w:rsid w:val="00127A73"/>
    <w:rsid w:val="001325B8"/>
    <w:rsid w:val="00134291"/>
    <w:rsid w:val="0013667E"/>
    <w:rsid w:val="00137209"/>
    <w:rsid w:val="00145EE8"/>
    <w:rsid w:val="00147BBF"/>
    <w:rsid w:val="001514C3"/>
    <w:rsid w:val="00153048"/>
    <w:rsid w:val="0015720E"/>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43113"/>
    <w:rsid w:val="0025088B"/>
    <w:rsid w:val="00252578"/>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6265"/>
    <w:rsid w:val="003513F9"/>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3DD5"/>
    <w:rsid w:val="004346B9"/>
    <w:rsid w:val="00435FC2"/>
    <w:rsid w:val="004438DF"/>
    <w:rsid w:val="004461BB"/>
    <w:rsid w:val="00450889"/>
    <w:rsid w:val="004517BC"/>
    <w:rsid w:val="00454738"/>
    <w:rsid w:val="00454896"/>
    <w:rsid w:val="0045689A"/>
    <w:rsid w:val="0046133C"/>
    <w:rsid w:val="004624FF"/>
    <w:rsid w:val="004637DF"/>
    <w:rsid w:val="00473D03"/>
    <w:rsid w:val="00476923"/>
    <w:rsid w:val="00483588"/>
    <w:rsid w:val="004836C2"/>
    <w:rsid w:val="004975A0"/>
    <w:rsid w:val="004B37EE"/>
    <w:rsid w:val="004B3A71"/>
    <w:rsid w:val="004B4599"/>
    <w:rsid w:val="004B77A2"/>
    <w:rsid w:val="004C084F"/>
    <w:rsid w:val="004C24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E0D77"/>
    <w:rsid w:val="005E3A56"/>
    <w:rsid w:val="005E7CDC"/>
    <w:rsid w:val="005F4138"/>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7D3C"/>
    <w:rsid w:val="0067296B"/>
    <w:rsid w:val="00672E88"/>
    <w:rsid w:val="006748A5"/>
    <w:rsid w:val="00676AC0"/>
    <w:rsid w:val="006A379D"/>
    <w:rsid w:val="006A634E"/>
    <w:rsid w:val="006B23EF"/>
    <w:rsid w:val="006B3398"/>
    <w:rsid w:val="006B72E3"/>
    <w:rsid w:val="006C050B"/>
    <w:rsid w:val="006C415C"/>
    <w:rsid w:val="006C4E08"/>
    <w:rsid w:val="006C5AFE"/>
    <w:rsid w:val="006D7DD2"/>
    <w:rsid w:val="006F40C3"/>
    <w:rsid w:val="006F4F72"/>
    <w:rsid w:val="00704D0D"/>
    <w:rsid w:val="00705865"/>
    <w:rsid w:val="00714089"/>
    <w:rsid w:val="007233A6"/>
    <w:rsid w:val="0072512D"/>
    <w:rsid w:val="0072723F"/>
    <w:rsid w:val="0072766E"/>
    <w:rsid w:val="00727A78"/>
    <w:rsid w:val="007327A4"/>
    <w:rsid w:val="00737C61"/>
    <w:rsid w:val="00740996"/>
    <w:rsid w:val="00744F11"/>
    <w:rsid w:val="007454F3"/>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2768"/>
    <w:rsid w:val="007B293D"/>
    <w:rsid w:val="007B2EDF"/>
    <w:rsid w:val="007B7BEF"/>
    <w:rsid w:val="007C0FEC"/>
    <w:rsid w:val="007C7A64"/>
    <w:rsid w:val="007D4F90"/>
    <w:rsid w:val="007E1B2C"/>
    <w:rsid w:val="007E7200"/>
    <w:rsid w:val="007E720F"/>
    <w:rsid w:val="007F5773"/>
    <w:rsid w:val="007F63A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749"/>
    <w:rsid w:val="00920D5C"/>
    <w:rsid w:val="00927DD8"/>
    <w:rsid w:val="00931B97"/>
    <w:rsid w:val="00932FE7"/>
    <w:rsid w:val="00934B49"/>
    <w:rsid w:val="0094172B"/>
    <w:rsid w:val="00953F2D"/>
    <w:rsid w:val="009558BF"/>
    <w:rsid w:val="0096633F"/>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4A32"/>
    <w:rsid w:val="009F641B"/>
    <w:rsid w:val="00A014A0"/>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C7CA2"/>
    <w:rsid w:val="00AD1318"/>
    <w:rsid w:val="00AD2C42"/>
    <w:rsid w:val="00AD3F13"/>
    <w:rsid w:val="00AE3BAF"/>
    <w:rsid w:val="00AE4AC9"/>
    <w:rsid w:val="00AE52C0"/>
    <w:rsid w:val="00AF10F9"/>
    <w:rsid w:val="00AF5B49"/>
    <w:rsid w:val="00B00DE4"/>
    <w:rsid w:val="00B01FF5"/>
    <w:rsid w:val="00B022DF"/>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70911"/>
    <w:rsid w:val="00C71FBF"/>
    <w:rsid w:val="00C75AF4"/>
    <w:rsid w:val="00C83B77"/>
    <w:rsid w:val="00C86B1B"/>
    <w:rsid w:val="00C87FC1"/>
    <w:rsid w:val="00C96D12"/>
    <w:rsid w:val="00CA633B"/>
    <w:rsid w:val="00CA711E"/>
    <w:rsid w:val="00CA745E"/>
    <w:rsid w:val="00CA7E2E"/>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47BD"/>
    <w:rsid w:val="00DA6E08"/>
    <w:rsid w:val="00DB4CEE"/>
    <w:rsid w:val="00DC0A3A"/>
    <w:rsid w:val="00DC546C"/>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74B2C"/>
    <w:rsid w:val="00F76F16"/>
    <w:rsid w:val="00F776CB"/>
    <w:rsid w:val="00F83E2F"/>
    <w:rsid w:val="00F86E74"/>
    <w:rsid w:val="00FA26E6"/>
    <w:rsid w:val="00FB0275"/>
    <w:rsid w:val="00FC2BBB"/>
    <w:rsid w:val="00FC573A"/>
    <w:rsid w:val="00FE13AA"/>
    <w:rsid w:val="00FE1898"/>
    <w:rsid w:val="00FE3165"/>
    <w:rsid w:val="00FE3E8E"/>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572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character" w:customStyle="1" w:styleId="Heading1Char">
    <w:name w:val="Heading 1 Char"/>
    <w:basedOn w:val="DefaultParagraphFont"/>
    <w:link w:val="Heading1"/>
    <w:rsid w:val="001572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k.Latreille@cbsa-asfc.gc.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1353</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2017-03-09T20:25:00Z</dcterms:created>
  <dcterms:modified xsi:type="dcterms:W3CDTF">2017-03-09T20:25:00Z</dcterms:modified>
</cp:coreProperties>
</file>